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D4" w:rsidRDefault="00784951">
      <w:pPr>
        <w:rPr>
          <w:rFonts w:ascii="Times New Roman" w:hAnsi="Times New Roman" w:cs="Times New Roman"/>
          <w:b/>
          <w:sz w:val="28"/>
          <w:szCs w:val="28"/>
        </w:rPr>
      </w:pPr>
      <w:r w:rsidRPr="00784951">
        <w:rPr>
          <w:rFonts w:ascii="Times New Roman" w:hAnsi="Times New Roman" w:cs="Times New Roman"/>
          <w:b/>
          <w:sz w:val="28"/>
          <w:szCs w:val="28"/>
        </w:rPr>
        <w:t>Тематичне оцінюван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784951">
        <w:rPr>
          <w:rFonts w:ascii="Times New Roman" w:hAnsi="Times New Roman" w:cs="Times New Roman"/>
          <w:b/>
          <w:sz w:val="28"/>
          <w:szCs w:val="28"/>
        </w:rPr>
        <w:t>я по темі: профілактика інфекційних захворювань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4951" w:rsidRDefault="00784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Запитання.</w:t>
      </w:r>
    </w:p>
    <w:p w:rsidR="00784951" w:rsidRDefault="00784951" w:rsidP="00784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1.Які завдання профілактики?</w:t>
      </w:r>
    </w:p>
    <w:p w:rsidR="00784951" w:rsidRDefault="00784951" w:rsidP="00784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2.Які профілактичні заходи здійснюються під час епідеміологічного процесу?</w:t>
      </w:r>
    </w:p>
    <w:p w:rsidR="00784951" w:rsidRDefault="00784951" w:rsidP="00784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3.Назвіть профілактичні заходи, які використовують при виникненні таких захворювань:</w:t>
      </w:r>
    </w:p>
    <w:p w:rsidR="00784951" w:rsidRDefault="00784951" w:rsidP="00784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грип та гострі респіраторні інфекції;</w:t>
      </w:r>
    </w:p>
    <w:p w:rsidR="00784951" w:rsidRDefault="00784951" w:rsidP="00784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ангіна;</w:t>
      </w:r>
    </w:p>
    <w:p w:rsidR="00784951" w:rsidRDefault="00784951" w:rsidP="00784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дифтерія;</w:t>
      </w:r>
    </w:p>
    <w:p w:rsidR="00784951" w:rsidRDefault="00784951" w:rsidP="00784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гостра дизентерія і подібні до неї діарей ні захворювання;</w:t>
      </w:r>
    </w:p>
    <w:p w:rsidR="00784951" w:rsidRDefault="00784951" w:rsidP="00784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черевний тиф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паратит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84951" w:rsidRDefault="00784951" w:rsidP="00784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Вірусний гепатит А;</w:t>
      </w:r>
    </w:p>
    <w:p w:rsidR="00784951" w:rsidRDefault="00784951" w:rsidP="00784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парентеральні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вірусні гепатити В,С,D;</w:t>
      </w:r>
    </w:p>
    <w:p w:rsidR="00784951" w:rsidRDefault="00784951" w:rsidP="00784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ВІЛ-інфекція;</w:t>
      </w:r>
    </w:p>
    <w:p w:rsidR="00784951" w:rsidRDefault="00784951" w:rsidP="007849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-кліщовий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енцефаліт;</w:t>
      </w:r>
    </w:p>
    <w:p w:rsidR="00784951" w:rsidRPr="00784951" w:rsidRDefault="00784951" w:rsidP="00784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-лептоспіроз.</w:t>
      </w:r>
    </w:p>
    <w:sectPr w:rsidR="00784951" w:rsidRPr="00784951" w:rsidSect="00DA32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951"/>
    <w:rsid w:val="00784951"/>
    <w:rsid w:val="00DA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2020-04-21T08:03:00Z</dcterms:created>
  <dcterms:modified xsi:type="dcterms:W3CDTF">2020-04-21T08:14:00Z</dcterms:modified>
</cp:coreProperties>
</file>